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DA" w:rsidRPr="008A4136" w:rsidRDefault="008A4136" w:rsidP="00464488">
      <w:pPr>
        <w:spacing w:line="240" w:lineRule="auto"/>
        <w:jc w:val="center"/>
        <w:rPr>
          <w:rFonts w:ascii="Book Antiqua" w:hAnsi="Book Antiqua" w:cs="Lucida Sans Unicode"/>
          <w:szCs w:val="32"/>
        </w:rPr>
      </w:pPr>
      <w:bookmarkStart w:id="0" w:name="_GoBack"/>
      <w:bookmarkEnd w:id="0"/>
      <w:r w:rsidRPr="008A4136">
        <w:rPr>
          <w:rFonts w:ascii="Book Antiqua" w:hAnsi="Book Antiqua" w:cs="Lucida Sans Unicode"/>
          <w:b/>
          <w:szCs w:val="32"/>
        </w:rPr>
        <w:t>January</w:t>
      </w:r>
      <w:r w:rsidR="00227C84" w:rsidRPr="008A4136">
        <w:rPr>
          <w:rFonts w:ascii="Book Antiqua" w:hAnsi="Book Antiqua" w:cs="Lucida Sans Unicode"/>
          <w:b/>
          <w:szCs w:val="32"/>
        </w:rPr>
        <w:t xml:space="preserve"> 1</w:t>
      </w:r>
      <w:r w:rsidRPr="008A4136">
        <w:rPr>
          <w:rFonts w:ascii="Book Antiqua" w:hAnsi="Book Antiqua" w:cs="Lucida Sans Unicode"/>
          <w:b/>
          <w:szCs w:val="32"/>
        </w:rPr>
        <w:t>5</w:t>
      </w:r>
      <w:r w:rsidR="00E26A58" w:rsidRPr="008A4136">
        <w:rPr>
          <w:rFonts w:ascii="Book Antiqua" w:hAnsi="Book Antiqua" w:cs="Lucida Sans Unicode"/>
          <w:b/>
          <w:szCs w:val="32"/>
        </w:rPr>
        <w:t xml:space="preserve">, </w:t>
      </w:r>
      <w:r w:rsidR="008D5A36" w:rsidRPr="008A4136">
        <w:rPr>
          <w:rFonts w:ascii="Book Antiqua" w:hAnsi="Book Antiqua" w:cs="Lucida Sans Unicode"/>
          <w:b/>
          <w:szCs w:val="32"/>
        </w:rPr>
        <w:t>20</w:t>
      </w:r>
      <w:r w:rsidRPr="008A4136">
        <w:rPr>
          <w:rFonts w:ascii="Book Antiqua" w:hAnsi="Book Antiqua" w:cs="Lucida Sans Unicode"/>
          <w:b/>
          <w:szCs w:val="32"/>
        </w:rPr>
        <w:t>20</w:t>
      </w:r>
    </w:p>
    <w:p w:rsidR="008A4136" w:rsidRPr="008A4136" w:rsidRDefault="00AA2205" w:rsidP="00316EE5">
      <w:pPr>
        <w:spacing w:after="80" w:line="240" w:lineRule="auto"/>
        <w:rPr>
          <w:rFonts w:ascii="Book Antiqua" w:hAnsi="Book Antiqua"/>
          <w:b/>
          <w:szCs w:val="32"/>
        </w:rPr>
      </w:pPr>
      <w:r w:rsidRPr="008A4136">
        <w:rPr>
          <w:rFonts w:ascii="Book Antiqua" w:hAnsi="Book Antiqua"/>
          <w:b/>
          <w:szCs w:val="32"/>
        </w:rPr>
        <w:t xml:space="preserve">Present: </w:t>
      </w:r>
    </w:p>
    <w:p w:rsidR="008A4136" w:rsidRDefault="0081558B" w:rsidP="00464488">
      <w:pPr>
        <w:tabs>
          <w:tab w:val="right" w:pos="1890"/>
          <w:tab w:val="left" w:pos="2160"/>
        </w:tabs>
        <w:spacing w:line="240" w:lineRule="auto"/>
        <w:ind w:left="2160" w:hanging="2160"/>
        <w:rPr>
          <w:rFonts w:ascii="Book Antiqua" w:hAnsi="Book Antiqua"/>
          <w:szCs w:val="32"/>
        </w:rPr>
      </w:pPr>
      <w:r>
        <w:rPr>
          <w:rFonts w:ascii="Book Antiqua" w:hAnsi="Book Antiqua"/>
          <w:szCs w:val="32"/>
        </w:rPr>
        <w:tab/>
      </w:r>
      <w:r w:rsidR="008A4136" w:rsidRPr="008A4136">
        <w:rPr>
          <w:rFonts w:ascii="Book Antiqua" w:hAnsi="Book Antiqua"/>
          <w:szCs w:val="32"/>
        </w:rPr>
        <w:t>Board Members:</w:t>
      </w:r>
      <w:r w:rsidR="008A4136" w:rsidRPr="008A4136">
        <w:rPr>
          <w:rFonts w:ascii="Book Antiqua" w:hAnsi="Book Antiqua"/>
          <w:szCs w:val="32"/>
        </w:rPr>
        <w:tab/>
      </w:r>
      <w:r w:rsidR="0000484E" w:rsidRPr="008A4136">
        <w:rPr>
          <w:rFonts w:ascii="Book Antiqua" w:hAnsi="Book Antiqua"/>
          <w:szCs w:val="32"/>
        </w:rPr>
        <w:t xml:space="preserve">Jeannine </w:t>
      </w:r>
      <w:r w:rsidR="008D5A36" w:rsidRPr="008A4136">
        <w:rPr>
          <w:rFonts w:ascii="Book Antiqua" w:hAnsi="Book Antiqua"/>
          <w:szCs w:val="32"/>
        </w:rPr>
        <w:t>Calhoon</w:t>
      </w:r>
      <w:r w:rsidR="00A75E96">
        <w:rPr>
          <w:rFonts w:ascii="Book Antiqua" w:hAnsi="Book Antiqua"/>
          <w:szCs w:val="32"/>
        </w:rPr>
        <w:t xml:space="preserve"> (Chair)</w:t>
      </w:r>
      <w:r w:rsidR="008D5A36" w:rsidRPr="008A4136">
        <w:rPr>
          <w:rFonts w:ascii="Book Antiqua" w:hAnsi="Book Antiqua"/>
          <w:szCs w:val="32"/>
        </w:rPr>
        <w:t xml:space="preserve">, </w:t>
      </w:r>
      <w:r w:rsidR="008A4136" w:rsidRPr="008A4136">
        <w:rPr>
          <w:rFonts w:ascii="Book Antiqua" w:hAnsi="Book Antiqua"/>
          <w:szCs w:val="32"/>
        </w:rPr>
        <w:t>Tara Cao</w:t>
      </w:r>
      <w:r w:rsidR="008A4136">
        <w:rPr>
          <w:rFonts w:ascii="Book Antiqua" w:hAnsi="Book Antiqua"/>
          <w:szCs w:val="32"/>
        </w:rPr>
        <w:t xml:space="preserve">, </w:t>
      </w:r>
      <w:r w:rsidR="008D5A36" w:rsidRPr="008A4136">
        <w:rPr>
          <w:rFonts w:ascii="Book Antiqua" w:hAnsi="Book Antiqua"/>
          <w:szCs w:val="32"/>
        </w:rPr>
        <w:t>Allison Conklin,</w:t>
      </w:r>
      <w:r w:rsidR="00F007C6" w:rsidRPr="008A4136">
        <w:rPr>
          <w:rFonts w:ascii="Book Antiqua" w:hAnsi="Book Antiqua"/>
          <w:szCs w:val="32"/>
        </w:rPr>
        <w:t xml:space="preserve"> </w:t>
      </w:r>
      <w:r w:rsidR="008A4136">
        <w:rPr>
          <w:rFonts w:ascii="Book Antiqua" w:hAnsi="Book Antiqua"/>
          <w:szCs w:val="32"/>
        </w:rPr>
        <w:t xml:space="preserve">and </w:t>
      </w:r>
      <w:r w:rsidR="00F007C6" w:rsidRPr="008A4136">
        <w:rPr>
          <w:rFonts w:ascii="Book Antiqua" w:hAnsi="Book Antiqua"/>
          <w:szCs w:val="32"/>
        </w:rPr>
        <w:t>Marion Armstrong</w:t>
      </w:r>
      <w:r w:rsidR="00A75E96">
        <w:rPr>
          <w:rFonts w:ascii="Book Antiqua" w:hAnsi="Book Antiqua"/>
          <w:szCs w:val="32"/>
        </w:rPr>
        <w:t>.</w:t>
      </w:r>
    </w:p>
    <w:p w:rsidR="008A4136" w:rsidRPr="008A4136" w:rsidRDefault="0081558B" w:rsidP="00464488">
      <w:pPr>
        <w:tabs>
          <w:tab w:val="right" w:pos="1890"/>
          <w:tab w:val="left" w:pos="2160"/>
        </w:tabs>
        <w:spacing w:line="240" w:lineRule="auto"/>
        <w:ind w:left="2160" w:hanging="2160"/>
        <w:rPr>
          <w:rFonts w:ascii="Book Antiqua" w:hAnsi="Book Antiqua"/>
          <w:szCs w:val="32"/>
        </w:rPr>
      </w:pPr>
      <w:r>
        <w:rPr>
          <w:rFonts w:ascii="Book Antiqua" w:hAnsi="Book Antiqua"/>
          <w:szCs w:val="32"/>
        </w:rPr>
        <w:tab/>
      </w:r>
      <w:r w:rsidR="008A4136">
        <w:rPr>
          <w:rFonts w:ascii="Book Antiqua" w:hAnsi="Book Antiqua"/>
          <w:szCs w:val="32"/>
        </w:rPr>
        <w:t>DWG Support Staff:</w:t>
      </w:r>
      <w:r w:rsidR="008A4136">
        <w:rPr>
          <w:rFonts w:ascii="Book Antiqua" w:hAnsi="Book Antiqua"/>
          <w:szCs w:val="32"/>
        </w:rPr>
        <w:tab/>
        <w:t>Lola Hazel</w:t>
      </w:r>
    </w:p>
    <w:p w:rsidR="0000484E" w:rsidRPr="008A4136" w:rsidRDefault="0081558B" w:rsidP="00464488">
      <w:pPr>
        <w:tabs>
          <w:tab w:val="right" w:pos="1890"/>
          <w:tab w:val="left" w:pos="2160"/>
        </w:tabs>
        <w:spacing w:line="240" w:lineRule="auto"/>
        <w:ind w:left="2160" w:hanging="2160"/>
        <w:rPr>
          <w:rFonts w:ascii="Book Antiqua" w:hAnsi="Book Antiqua"/>
          <w:szCs w:val="32"/>
        </w:rPr>
      </w:pPr>
      <w:r>
        <w:rPr>
          <w:rFonts w:ascii="Book Antiqua" w:hAnsi="Book Antiqua"/>
          <w:szCs w:val="32"/>
        </w:rPr>
        <w:tab/>
      </w:r>
      <w:r w:rsidR="008A4136" w:rsidRPr="008A4136">
        <w:rPr>
          <w:rFonts w:ascii="Book Antiqua" w:hAnsi="Book Antiqua"/>
          <w:szCs w:val="32"/>
        </w:rPr>
        <w:t>Citizen</w:t>
      </w:r>
      <w:r w:rsidR="00E45E0E">
        <w:rPr>
          <w:rFonts w:ascii="Book Antiqua" w:hAnsi="Book Antiqua"/>
          <w:szCs w:val="32"/>
        </w:rPr>
        <w:t>(</w:t>
      </w:r>
      <w:r w:rsidR="008A4136" w:rsidRPr="008A4136">
        <w:rPr>
          <w:rFonts w:ascii="Book Antiqua" w:hAnsi="Book Antiqua"/>
          <w:szCs w:val="32"/>
        </w:rPr>
        <w:t>s</w:t>
      </w:r>
      <w:r w:rsidR="00E45E0E">
        <w:rPr>
          <w:rFonts w:ascii="Book Antiqua" w:hAnsi="Book Antiqua"/>
          <w:szCs w:val="32"/>
        </w:rPr>
        <w:t>)</w:t>
      </w:r>
      <w:r w:rsidR="008A4136" w:rsidRPr="008A4136">
        <w:rPr>
          <w:rFonts w:ascii="Book Antiqua" w:hAnsi="Book Antiqua"/>
          <w:szCs w:val="32"/>
        </w:rPr>
        <w:t>:</w:t>
      </w:r>
      <w:r w:rsidR="008A4136" w:rsidRPr="008A4136">
        <w:rPr>
          <w:rFonts w:ascii="Book Antiqua" w:hAnsi="Book Antiqua"/>
          <w:szCs w:val="32"/>
        </w:rPr>
        <w:tab/>
      </w:r>
      <w:r w:rsidR="008A4136">
        <w:rPr>
          <w:rFonts w:ascii="Book Antiqua" w:hAnsi="Book Antiqua"/>
          <w:szCs w:val="32"/>
        </w:rPr>
        <w:t>Cathy Stein</w:t>
      </w:r>
      <w:r w:rsidR="00FE4802" w:rsidRPr="008A4136">
        <w:rPr>
          <w:rFonts w:ascii="Book Antiqua" w:hAnsi="Book Antiqua"/>
          <w:szCs w:val="32"/>
        </w:rPr>
        <w:t xml:space="preserve"> </w:t>
      </w:r>
    </w:p>
    <w:p w:rsidR="00AA2205" w:rsidRDefault="00AA2205" w:rsidP="00316EE5">
      <w:pPr>
        <w:spacing w:after="80" w:line="240" w:lineRule="auto"/>
        <w:rPr>
          <w:rFonts w:ascii="Book Antiqua" w:hAnsi="Book Antiqua"/>
          <w:szCs w:val="32"/>
        </w:rPr>
      </w:pPr>
      <w:r w:rsidRPr="008A4136">
        <w:rPr>
          <w:rFonts w:ascii="Book Antiqua" w:hAnsi="Book Antiqua"/>
          <w:b/>
          <w:szCs w:val="32"/>
        </w:rPr>
        <w:t>Absent:</w:t>
      </w:r>
      <w:r w:rsidR="008D5A36" w:rsidRPr="008A4136">
        <w:rPr>
          <w:rFonts w:ascii="Book Antiqua" w:hAnsi="Book Antiqua"/>
          <w:szCs w:val="32"/>
        </w:rPr>
        <w:t xml:space="preserve"> </w:t>
      </w:r>
    </w:p>
    <w:p w:rsidR="008A4136" w:rsidRDefault="008A4136" w:rsidP="00464488">
      <w:pPr>
        <w:spacing w:line="240" w:lineRule="auto"/>
        <w:rPr>
          <w:rFonts w:ascii="Book Antiqua" w:hAnsi="Book Antiqua"/>
          <w:szCs w:val="32"/>
        </w:rPr>
      </w:pPr>
    </w:p>
    <w:p w:rsidR="004B09B2" w:rsidRDefault="004B09B2" w:rsidP="00316EE5">
      <w:pPr>
        <w:spacing w:after="0" w:line="240" w:lineRule="auto"/>
        <w:rPr>
          <w:rFonts w:ascii="Book Antiqua" w:hAnsi="Book Antiqua"/>
          <w:szCs w:val="32"/>
        </w:rPr>
      </w:pPr>
    </w:p>
    <w:p w:rsidR="008A4136" w:rsidRPr="00751124" w:rsidRDefault="008A4136" w:rsidP="00464488">
      <w:pPr>
        <w:spacing w:line="240" w:lineRule="auto"/>
        <w:jc w:val="center"/>
        <w:rPr>
          <w:rFonts w:ascii="Book Antiqua" w:hAnsi="Book Antiqua"/>
          <w:b/>
          <w:sz w:val="24"/>
          <w:szCs w:val="32"/>
          <w:u w:val="single"/>
        </w:rPr>
      </w:pPr>
      <w:r w:rsidRPr="00751124">
        <w:rPr>
          <w:rFonts w:ascii="Book Antiqua" w:hAnsi="Book Antiqua"/>
          <w:b/>
          <w:sz w:val="24"/>
          <w:szCs w:val="32"/>
          <w:u w:val="single"/>
        </w:rPr>
        <w:t>Minutes</w:t>
      </w:r>
    </w:p>
    <w:p w:rsidR="008A4136" w:rsidRDefault="0081558B" w:rsidP="00316EE5">
      <w:pPr>
        <w:spacing w:after="80" w:line="240" w:lineRule="auto"/>
        <w:rPr>
          <w:rFonts w:ascii="Book Antiqua" w:hAnsi="Book Antiqua"/>
          <w:szCs w:val="32"/>
        </w:rPr>
      </w:pPr>
      <w:r w:rsidRPr="0081558B">
        <w:rPr>
          <w:rFonts w:ascii="Book Antiqua" w:hAnsi="Book Antiqua"/>
          <w:b/>
          <w:szCs w:val="32"/>
        </w:rPr>
        <w:t>Call to Order</w:t>
      </w:r>
      <w:r>
        <w:rPr>
          <w:rFonts w:ascii="Book Antiqua" w:hAnsi="Book Antiqua"/>
          <w:szCs w:val="32"/>
        </w:rPr>
        <w:t xml:space="preserve">:  </w:t>
      </w:r>
      <w:r w:rsidR="008A4136">
        <w:rPr>
          <w:rFonts w:ascii="Book Antiqua" w:hAnsi="Book Antiqua"/>
          <w:szCs w:val="32"/>
        </w:rPr>
        <w:t>6</w:t>
      </w:r>
      <w:r w:rsidR="000D164C">
        <w:rPr>
          <w:rFonts w:ascii="Book Antiqua" w:hAnsi="Book Antiqua"/>
          <w:szCs w:val="32"/>
        </w:rPr>
        <w:t>:</w:t>
      </w:r>
      <w:r w:rsidR="00834DFF">
        <w:rPr>
          <w:rFonts w:ascii="Book Antiqua" w:hAnsi="Book Antiqua"/>
          <w:szCs w:val="32"/>
        </w:rPr>
        <w:t>30</w:t>
      </w:r>
      <w:r w:rsidR="00A75E96">
        <w:rPr>
          <w:rFonts w:ascii="Book Antiqua" w:hAnsi="Book Antiqua"/>
          <w:szCs w:val="32"/>
        </w:rPr>
        <w:t>pm by Chair</w:t>
      </w:r>
      <w:r w:rsidR="007A6F63">
        <w:rPr>
          <w:rFonts w:ascii="Book Antiqua" w:hAnsi="Book Antiqua"/>
          <w:szCs w:val="32"/>
        </w:rPr>
        <w:t>, Jeanine Calhoo</w:t>
      </w:r>
      <w:r w:rsidR="008A4136">
        <w:rPr>
          <w:rFonts w:ascii="Book Antiqua" w:hAnsi="Book Antiqua"/>
          <w:szCs w:val="32"/>
        </w:rPr>
        <w:t>n.</w:t>
      </w:r>
    </w:p>
    <w:p w:rsidR="008A4136" w:rsidRDefault="008A4136" w:rsidP="00316EE5">
      <w:pPr>
        <w:spacing w:after="80" w:line="240" w:lineRule="auto"/>
        <w:rPr>
          <w:rFonts w:ascii="Book Antiqua" w:hAnsi="Book Antiqua"/>
          <w:szCs w:val="32"/>
        </w:rPr>
      </w:pPr>
      <w:r w:rsidRPr="0081558B">
        <w:rPr>
          <w:rFonts w:ascii="Book Antiqua" w:hAnsi="Book Antiqua"/>
          <w:b/>
          <w:szCs w:val="32"/>
        </w:rPr>
        <w:t>First Order of Business</w:t>
      </w:r>
      <w:r>
        <w:rPr>
          <w:rFonts w:ascii="Book Antiqua" w:hAnsi="Book Antiqua"/>
          <w:szCs w:val="32"/>
        </w:rPr>
        <w:t>:</w:t>
      </w:r>
      <w:r>
        <w:rPr>
          <w:rFonts w:ascii="Book Antiqua" w:hAnsi="Book Antiqua"/>
          <w:szCs w:val="32"/>
        </w:rPr>
        <w:tab/>
        <w:t>Approval of November 2019 Meeting Minutes.</w:t>
      </w:r>
    </w:p>
    <w:p w:rsidR="0081558B" w:rsidRDefault="0081558B" w:rsidP="00464488">
      <w:pPr>
        <w:spacing w:line="240" w:lineRule="auto"/>
        <w:ind w:left="720"/>
        <w:rPr>
          <w:rFonts w:ascii="Book Antiqua" w:hAnsi="Book Antiqua"/>
          <w:szCs w:val="32"/>
        </w:rPr>
      </w:pPr>
      <w:r>
        <w:rPr>
          <w:rFonts w:ascii="Book Antiqua" w:hAnsi="Book Antiqua"/>
          <w:szCs w:val="32"/>
        </w:rPr>
        <w:t>The November 2019 Meeting Minutes were reviewed and approved unanimously as presented.</w:t>
      </w:r>
    </w:p>
    <w:p w:rsidR="00464488" w:rsidRPr="00316EE5" w:rsidRDefault="00464488" w:rsidP="00316EE5">
      <w:pPr>
        <w:spacing w:after="80" w:line="240" w:lineRule="auto"/>
        <w:rPr>
          <w:rFonts w:ascii="Book Antiqua" w:hAnsi="Book Antiqua"/>
          <w:b/>
          <w:szCs w:val="32"/>
        </w:rPr>
      </w:pPr>
      <w:r>
        <w:rPr>
          <w:rFonts w:ascii="Book Antiqua" w:hAnsi="Book Antiqua"/>
          <w:b/>
          <w:szCs w:val="32"/>
        </w:rPr>
        <w:t>Citizen Comments</w:t>
      </w:r>
      <w:r w:rsidRPr="0081558B">
        <w:rPr>
          <w:rFonts w:ascii="Book Antiqua" w:hAnsi="Book Antiqua"/>
          <w:b/>
          <w:szCs w:val="32"/>
        </w:rPr>
        <w:t>:</w:t>
      </w:r>
      <w:r w:rsidRPr="00316EE5">
        <w:rPr>
          <w:rFonts w:ascii="Book Antiqua" w:hAnsi="Book Antiqua"/>
          <w:b/>
          <w:szCs w:val="32"/>
        </w:rPr>
        <w:tab/>
      </w:r>
    </w:p>
    <w:p w:rsidR="00464488" w:rsidRPr="00464488" w:rsidRDefault="00464488" w:rsidP="00464488">
      <w:pPr>
        <w:spacing w:line="240" w:lineRule="auto"/>
        <w:ind w:left="720"/>
        <w:rPr>
          <w:rFonts w:ascii="Book Antiqua" w:hAnsi="Book Antiqua"/>
          <w:szCs w:val="32"/>
        </w:rPr>
      </w:pPr>
    </w:p>
    <w:p w:rsidR="00464488" w:rsidRPr="00316EE5" w:rsidRDefault="00464488" w:rsidP="00316EE5">
      <w:pPr>
        <w:spacing w:after="80" w:line="240" w:lineRule="auto"/>
        <w:rPr>
          <w:rFonts w:ascii="Book Antiqua" w:hAnsi="Book Antiqua"/>
          <w:b/>
          <w:szCs w:val="32"/>
        </w:rPr>
      </w:pPr>
      <w:r>
        <w:rPr>
          <w:rFonts w:ascii="Book Antiqua" w:hAnsi="Book Antiqua"/>
          <w:b/>
          <w:szCs w:val="32"/>
        </w:rPr>
        <w:t>Committee Reports</w:t>
      </w:r>
      <w:r w:rsidRPr="0081558B">
        <w:rPr>
          <w:rFonts w:ascii="Book Antiqua" w:hAnsi="Book Antiqua"/>
          <w:b/>
          <w:szCs w:val="32"/>
        </w:rPr>
        <w:t>:</w:t>
      </w:r>
      <w:r w:rsidRPr="00316EE5">
        <w:rPr>
          <w:rFonts w:ascii="Book Antiqua" w:hAnsi="Book Antiqua"/>
          <w:b/>
          <w:szCs w:val="32"/>
        </w:rPr>
        <w:tab/>
      </w:r>
    </w:p>
    <w:p w:rsidR="00464488" w:rsidRPr="00464488" w:rsidRDefault="00184B81" w:rsidP="00464488">
      <w:pPr>
        <w:spacing w:line="240" w:lineRule="auto"/>
        <w:ind w:left="720"/>
        <w:rPr>
          <w:rFonts w:ascii="Book Antiqua" w:hAnsi="Book Antiqua"/>
          <w:szCs w:val="32"/>
        </w:rPr>
      </w:pPr>
      <w:r>
        <w:rPr>
          <w:rFonts w:ascii="Book Antiqua" w:hAnsi="Book Antiqua"/>
          <w:szCs w:val="32"/>
        </w:rPr>
        <w:t>No individual report.  Chair discussed opportunity to fill vacated Board seat with potential Volunteer(s).  Community outreach for volunteers continues through City Newsletter</w:t>
      </w:r>
      <w:r w:rsidR="004B09B2">
        <w:rPr>
          <w:rFonts w:ascii="Book Antiqua" w:hAnsi="Book Antiqua"/>
          <w:szCs w:val="32"/>
        </w:rPr>
        <w:t>.</w:t>
      </w:r>
    </w:p>
    <w:p w:rsidR="00464488" w:rsidRPr="00316EE5" w:rsidRDefault="008A4136" w:rsidP="00316EE5">
      <w:pPr>
        <w:spacing w:after="80" w:line="240" w:lineRule="auto"/>
        <w:rPr>
          <w:rFonts w:ascii="Book Antiqua" w:hAnsi="Book Antiqua"/>
          <w:b/>
          <w:szCs w:val="32"/>
        </w:rPr>
      </w:pPr>
      <w:r w:rsidRPr="0081558B">
        <w:rPr>
          <w:rFonts w:ascii="Book Antiqua" w:hAnsi="Book Antiqua"/>
          <w:b/>
          <w:szCs w:val="32"/>
        </w:rPr>
        <w:t>New Business:</w:t>
      </w:r>
      <w:r w:rsidRPr="00316EE5">
        <w:rPr>
          <w:rFonts w:ascii="Book Antiqua" w:hAnsi="Book Antiqua"/>
          <w:b/>
          <w:szCs w:val="32"/>
        </w:rPr>
        <w:tab/>
      </w:r>
    </w:p>
    <w:p w:rsidR="008A4136" w:rsidRPr="00464488" w:rsidRDefault="008A4136" w:rsidP="00EA36C1">
      <w:pPr>
        <w:pStyle w:val="ListParagraph"/>
        <w:keepNext/>
        <w:numPr>
          <w:ilvl w:val="0"/>
          <w:numId w:val="15"/>
        </w:numPr>
        <w:spacing w:before="200" w:line="240" w:lineRule="auto"/>
        <w:contextualSpacing w:val="0"/>
        <w:rPr>
          <w:rFonts w:ascii="Book Antiqua" w:hAnsi="Book Antiqua"/>
          <w:b/>
          <w:szCs w:val="32"/>
        </w:rPr>
      </w:pPr>
      <w:r w:rsidRPr="00464488">
        <w:rPr>
          <w:rFonts w:ascii="Book Antiqua" w:hAnsi="Book Antiqua"/>
          <w:b/>
          <w:szCs w:val="32"/>
        </w:rPr>
        <w:t>Nomination and Election of Board Chair and Secretary.</w:t>
      </w:r>
    </w:p>
    <w:p w:rsidR="008A4136" w:rsidRDefault="0081558B" w:rsidP="00464488">
      <w:pPr>
        <w:spacing w:line="240" w:lineRule="auto"/>
        <w:ind w:left="720"/>
        <w:rPr>
          <w:rFonts w:ascii="Book Antiqua" w:hAnsi="Book Antiqua"/>
          <w:szCs w:val="32"/>
        </w:rPr>
      </w:pPr>
      <w:r>
        <w:rPr>
          <w:rFonts w:ascii="Book Antiqua" w:hAnsi="Book Antiqua"/>
          <w:szCs w:val="32"/>
        </w:rPr>
        <w:t>The Chair, J</w:t>
      </w:r>
      <w:r w:rsidR="007A6F63">
        <w:rPr>
          <w:rFonts w:ascii="Book Antiqua" w:hAnsi="Book Antiqua"/>
          <w:szCs w:val="32"/>
        </w:rPr>
        <w:t>eanine Calhoo</w:t>
      </w:r>
      <w:r>
        <w:rPr>
          <w:rFonts w:ascii="Book Antiqua" w:hAnsi="Book Antiqua"/>
          <w:szCs w:val="32"/>
        </w:rPr>
        <w:t>n, presented the need for elections of Board Officers to fill the positions of Chair and Secretary as current Officer Terms were ending.  The duties of each position were discussed and the Chair opened Nominations from the Floor.</w:t>
      </w:r>
    </w:p>
    <w:p w:rsidR="0081558B" w:rsidRDefault="0081558B" w:rsidP="00464488">
      <w:pPr>
        <w:spacing w:line="240" w:lineRule="auto"/>
        <w:ind w:left="720"/>
        <w:rPr>
          <w:rFonts w:ascii="Book Antiqua" w:hAnsi="Book Antiqua"/>
          <w:szCs w:val="32"/>
        </w:rPr>
      </w:pPr>
      <w:r>
        <w:rPr>
          <w:rFonts w:ascii="Book Antiqua" w:hAnsi="Book Antiqua"/>
          <w:szCs w:val="32"/>
        </w:rPr>
        <w:t>After opportunity for all present to nominate eligible candidates, the Slate of Officers were presented as:</w:t>
      </w:r>
    </w:p>
    <w:p w:rsidR="0081558B" w:rsidRDefault="004439D2" w:rsidP="00464488">
      <w:pPr>
        <w:spacing w:line="240" w:lineRule="auto"/>
        <w:jc w:val="center"/>
        <w:rPr>
          <w:rFonts w:ascii="Book Antiqua" w:hAnsi="Book Antiqua"/>
          <w:szCs w:val="32"/>
        </w:rPr>
      </w:pPr>
      <w:r>
        <w:rPr>
          <w:rFonts w:ascii="Book Antiqua" w:hAnsi="Book Antiqua"/>
          <w:szCs w:val="32"/>
        </w:rPr>
        <w:t>Chair: Tara Cao</w:t>
      </w:r>
      <w:r w:rsidR="0081558B">
        <w:rPr>
          <w:rFonts w:ascii="Book Antiqua" w:hAnsi="Book Antiqua"/>
          <w:szCs w:val="32"/>
        </w:rPr>
        <w:t xml:space="preserve">  </w:t>
      </w:r>
      <w:r w:rsidR="0081558B">
        <w:rPr>
          <w:rFonts w:ascii="Book Antiqua" w:hAnsi="Book Antiqua"/>
          <w:szCs w:val="32"/>
        </w:rPr>
        <w:tab/>
      </w:r>
      <w:r w:rsidR="0081558B">
        <w:rPr>
          <w:rFonts w:ascii="Book Antiqua" w:hAnsi="Book Antiqua"/>
          <w:szCs w:val="32"/>
        </w:rPr>
        <w:tab/>
      </w:r>
      <w:r w:rsidR="0081558B">
        <w:rPr>
          <w:rFonts w:ascii="Book Antiqua" w:hAnsi="Book Antiqua"/>
          <w:szCs w:val="32"/>
        </w:rPr>
        <w:tab/>
      </w:r>
      <w:r>
        <w:rPr>
          <w:rFonts w:ascii="Book Antiqua" w:hAnsi="Book Antiqua"/>
          <w:szCs w:val="32"/>
        </w:rPr>
        <w:t>Secretary: Marion Armstrong</w:t>
      </w:r>
    </w:p>
    <w:p w:rsidR="0081558B" w:rsidRDefault="0081558B" w:rsidP="00464488">
      <w:pPr>
        <w:spacing w:line="240" w:lineRule="auto"/>
        <w:ind w:left="720"/>
        <w:rPr>
          <w:rFonts w:ascii="Book Antiqua" w:hAnsi="Book Antiqua"/>
          <w:szCs w:val="32"/>
        </w:rPr>
      </w:pPr>
      <w:r>
        <w:rPr>
          <w:rFonts w:ascii="Book Antiqua" w:hAnsi="Book Antiqua"/>
          <w:szCs w:val="32"/>
        </w:rPr>
        <w:t>The Chair called for a vote and the Slate of Officers was unanimously approved.</w:t>
      </w:r>
    </w:p>
    <w:p w:rsidR="004B09B2" w:rsidRDefault="004B09B2" w:rsidP="00464488">
      <w:pPr>
        <w:spacing w:line="240" w:lineRule="auto"/>
        <w:ind w:left="720"/>
        <w:rPr>
          <w:rFonts w:ascii="Book Antiqua" w:hAnsi="Book Antiqua"/>
          <w:szCs w:val="32"/>
        </w:rPr>
      </w:pPr>
      <w:r>
        <w:rPr>
          <w:rFonts w:ascii="Book Antiqua" w:hAnsi="Book Antiqua"/>
          <w:szCs w:val="32"/>
        </w:rPr>
        <w:t xml:space="preserve">The New Officers will begin their term </w:t>
      </w:r>
      <w:r w:rsidR="00F91D26">
        <w:rPr>
          <w:rFonts w:ascii="Book Antiqua" w:hAnsi="Book Antiqua"/>
          <w:szCs w:val="32"/>
        </w:rPr>
        <w:t xml:space="preserve">upon adjournment of </w:t>
      </w:r>
      <w:r>
        <w:rPr>
          <w:rFonts w:ascii="Book Antiqua" w:hAnsi="Book Antiqua"/>
          <w:szCs w:val="32"/>
        </w:rPr>
        <w:t>the January Meeting.</w:t>
      </w:r>
    </w:p>
    <w:p w:rsidR="004B09B2" w:rsidRDefault="004B09B2" w:rsidP="00464488">
      <w:pPr>
        <w:spacing w:line="240" w:lineRule="auto"/>
        <w:ind w:left="720"/>
        <w:rPr>
          <w:rFonts w:ascii="Book Antiqua" w:hAnsi="Book Antiqua"/>
          <w:szCs w:val="32"/>
        </w:rPr>
      </w:pPr>
    </w:p>
    <w:p w:rsidR="00464488" w:rsidRPr="00464488" w:rsidRDefault="00464488" w:rsidP="00EA36C1">
      <w:pPr>
        <w:pStyle w:val="ListParagraph"/>
        <w:keepNext/>
        <w:numPr>
          <w:ilvl w:val="0"/>
          <w:numId w:val="15"/>
        </w:numPr>
        <w:spacing w:before="200" w:line="240" w:lineRule="auto"/>
        <w:contextualSpacing w:val="0"/>
        <w:rPr>
          <w:rFonts w:ascii="Book Antiqua" w:hAnsi="Book Antiqua"/>
          <w:b/>
          <w:szCs w:val="32"/>
        </w:rPr>
      </w:pPr>
      <w:r>
        <w:rPr>
          <w:rFonts w:ascii="Book Antiqua" w:hAnsi="Book Antiqua"/>
          <w:b/>
          <w:szCs w:val="32"/>
        </w:rPr>
        <w:t>Review and Approval of Park Board 2020 Calendar of Events</w:t>
      </w:r>
    </w:p>
    <w:p w:rsidR="007E286D" w:rsidRDefault="00EA36C1" w:rsidP="00FE0F5C">
      <w:pPr>
        <w:spacing w:line="240" w:lineRule="auto"/>
        <w:ind w:left="720"/>
        <w:rPr>
          <w:rFonts w:ascii="Book Antiqua" w:hAnsi="Book Antiqua"/>
          <w:szCs w:val="32"/>
        </w:rPr>
      </w:pPr>
      <w:r>
        <w:rPr>
          <w:rFonts w:ascii="Book Antiqua" w:hAnsi="Book Antiqua"/>
          <w:szCs w:val="32"/>
        </w:rPr>
        <w:t>The Chair presented the Draft 2020 DWB PB Calendar and the Board reviewed each Months Events.  With the recommendations from the Board, the in-coming Secretary will update the Calendar for distribution.</w:t>
      </w:r>
    </w:p>
    <w:p w:rsidR="00EA36C1" w:rsidRDefault="00EA36C1" w:rsidP="00FE0F5C">
      <w:pPr>
        <w:spacing w:line="240" w:lineRule="auto"/>
        <w:ind w:left="720"/>
        <w:rPr>
          <w:rFonts w:ascii="Book Antiqua" w:hAnsi="Book Antiqua"/>
          <w:szCs w:val="32"/>
        </w:rPr>
      </w:pPr>
      <w:r>
        <w:rPr>
          <w:rFonts w:ascii="Book Antiqua" w:hAnsi="Book Antiqua"/>
          <w:szCs w:val="32"/>
        </w:rPr>
        <w:t>Recommendation to review the Calendars of local Churches. Schools, and adjacent Communities to be ongoing.</w:t>
      </w:r>
    </w:p>
    <w:p w:rsidR="00316EE5" w:rsidRDefault="00316EE5" w:rsidP="00FE0F5C">
      <w:pPr>
        <w:spacing w:line="240" w:lineRule="auto"/>
        <w:ind w:left="720"/>
        <w:rPr>
          <w:rFonts w:ascii="Book Antiqua" w:hAnsi="Book Antiqua"/>
          <w:szCs w:val="32"/>
        </w:rPr>
      </w:pPr>
      <w:r>
        <w:rPr>
          <w:rFonts w:ascii="Book Antiqua" w:hAnsi="Book Antiqua"/>
          <w:szCs w:val="32"/>
        </w:rPr>
        <w:t>Board approval of updated draft.</w:t>
      </w:r>
    </w:p>
    <w:p w:rsidR="00464488" w:rsidRPr="00464488" w:rsidRDefault="00FE0F5C" w:rsidP="00EA36C1">
      <w:pPr>
        <w:pStyle w:val="ListParagraph"/>
        <w:keepNext/>
        <w:numPr>
          <w:ilvl w:val="0"/>
          <w:numId w:val="15"/>
        </w:numPr>
        <w:spacing w:before="200" w:line="240" w:lineRule="auto"/>
        <w:contextualSpacing w:val="0"/>
        <w:rPr>
          <w:rFonts w:ascii="Book Antiqua" w:hAnsi="Book Antiqua"/>
          <w:b/>
          <w:szCs w:val="32"/>
        </w:rPr>
      </w:pPr>
      <w:r>
        <w:rPr>
          <w:rFonts w:ascii="Book Antiqua" w:hAnsi="Book Antiqua"/>
          <w:b/>
          <w:szCs w:val="32"/>
        </w:rPr>
        <w:t xml:space="preserve">Great </w:t>
      </w:r>
      <w:r w:rsidR="00464488">
        <w:rPr>
          <w:rFonts w:ascii="Book Antiqua" w:hAnsi="Book Antiqua"/>
          <w:b/>
          <w:szCs w:val="32"/>
        </w:rPr>
        <w:t>Backyard Bird Count Event Planning</w:t>
      </w:r>
    </w:p>
    <w:p w:rsidR="00464488" w:rsidRPr="008A4136" w:rsidRDefault="00FE0F5C" w:rsidP="00FE0F5C">
      <w:pPr>
        <w:spacing w:line="240" w:lineRule="auto"/>
        <w:ind w:left="720"/>
        <w:rPr>
          <w:rFonts w:ascii="Book Antiqua" w:hAnsi="Book Antiqua"/>
          <w:szCs w:val="32"/>
        </w:rPr>
      </w:pPr>
      <w:r>
        <w:rPr>
          <w:rFonts w:ascii="Book Antiqua" w:hAnsi="Book Antiqua"/>
          <w:szCs w:val="32"/>
        </w:rPr>
        <w:t>Event Date:</w:t>
      </w:r>
      <w:r>
        <w:rPr>
          <w:rFonts w:ascii="Book Antiqua" w:hAnsi="Book Antiqua"/>
          <w:szCs w:val="32"/>
        </w:rPr>
        <w:tab/>
        <w:t>Saturday, February 15, 2020 beginning at 10am.</w:t>
      </w:r>
    </w:p>
    <w:p w:rsidR="001B2856" w:rsidRDefault="00FE0F5C" w:rsidP="00FE0F5C">
      <w:pPr>
        <w:pStyle w:val="ListParagraph"/>
        <w:spacing w:line="240" w:lineRule="auto"/>
        <w:ind w:left="1080"/>
        <w:contextualSpacing w:val="0"/>
        <w:rPr>
          <w:rFonts w:ascii="Book Antiqua" w:hAnsi="Book Antiqua" w:cstheme="majorHAnsi"/>
          <w:szCs w:val="32"/>
        </w:rPr>
      </w:pPr>
      <w:r w:rsidRPr="008A4136">
        <w:rPr>
          <w:rFonts w:ascii="Book Antiqua" w:hAnsi="Book Antiqua" w:cstheme="majorHAnsi"/>
          <w:szCs w:val="32"/>
        </w:rPr>
        <w:t xml:space="preserve">Cathy </w:t>
      </w:r>
      <w:r>
        <w:rPr>
          <w:rFonts w:ascii="Book Antiqua" w:hAnsi="Book Antiqua" w:cstheme="majorHAnsi"/>
          <w:szCs w:val="32"/>
        </w:rPr>
        <w:t xml:space="preserve">Stein has </w:t>
      </w:r>
      <w:r w:rsidR="001B2856">
        <w:rPr>
          <w:rFonts w:ascii="Book Antiqua" w:hAnsi="Book Antiqua" w:cstheme="majorHAnsi"/>
          <w:szCs w:val="32"/>
        </w:rPr>
        <w:t>organized DWG’s participation in the 23</w:t>
      </w:r>
      <w:r w:rsidR="001B2856" w:rsidRPr="001B2856">
        <w:rPr>
          <w:rFonts w:ascii="Book Antiqua" w:hAnsi="Book Antiqua" w:cstheme="majorHAnsi"/>
          <w:szCs w:val="32"/>
          <w:vertAlign w:val="superscript"/>
        </w:rPr>
        <w:t>rd</w:t>
      </w:r>
      <w:r w:rsidR="001B2856">
        <w:rPr>
          <w:rFonts w:ascii="Book Antiqua" w:hAnsi="Book Antiqua" w:cstheme="majorHAnsi"/>
          <w:szCs w:val="32"/>
        </w:rPr>
        <w:t xml:space="preserve"> Annual GBBC.  Flyers were provided to Board members for distribution throughout the community.</w:t>
      </w:r>
    </w:p>
    <w:p w:rsidR="001B2856" w:rsidRDefault="001B2856" w:rsidP="00FE0F5C">
      <w:pPr>
        <w:pStyle w:val="ListParagraph"/>
        <w:spacing w:line="240" w:lineRule="auto"/>
        <w:ind w:left="1080"/>
        <w:contextualSpacing w:val="0"/>
        <w:rPr>
          <w:rFonts w:ascii="Book Antiqua" w:hAnsi="Book Antiqua" w:cstheme="majorHAnsi"/>
          <w:szCs w:val="32"/>
        </w:rPr>
      </w:pPr>
      <w:r>
        <w:rPr>
          <w:rFonts w:ascii="Book Antiqua" w:hAnsi="Book Antiqua" w:cstheme="majorHAnsi"/>
          <w:szCs w:val="32"/>
        </w:rPr>
        <w:t>The DWG PB will be assisting with the Event by helping get the word out as well as suppling beverages and snacks and volunteers to serve the day of.</w:t>
      </w:r>
    </w:p>
    <w:p w:rsidR="001B2856" w:rsidRDefault="00FE0F5C" w:rsidP="00FE0F5C">
      <w:pPr>
        <w:pStyle w:val="ListParagraph"/>
        <w:spacing w:line="240" w:lineRule="auto"/>
        <w:ind w:left="1080"/>
        <w:contextualSpacing w:val="0"/>
        <w:rPr>
          <w:rFonts w:ascii="Book Antiqua" w:hAnsi="Book Antiqua" w:cstheme="majorHAnsi"/>
          <w:szCs w:val="32"/>
        </w:rPr>
      </w:pPr>
      <w:r w:rsidRPr="008A4136">
        <w:rPr>
          <w:rFonts w:ascii="Book Antiqua" w:hAnsi="Book Antiqua" w:cstheme="majorHAnsi"/>
          <w:szCs w:val="32"/>
        </w:rPr>
        <w:t xml:space="preserve">The </w:t>
      </w:r>
      <w:r w:rsidR="001B2856">
        <w:rPr>
          <w:rFonts w:ascii="Book Antiqua" w:hAnsi="Book Antiqua" w:cstheme="majorHAnsi"/>
          <w:szCs w:val="32"/>
        </w:rPr>
        <w:t xml:space="preserve">GBBC </w:t>
      </w:r>
      <w:r w:rsidRPr="008A4136">
        <w:rPr>
          <w:rFonts w:ascii="Book Antiqua" w:hAnsi="Book Antiqua" w:cstheme="majorHAnsi"/>
          <w:szCs w:val="32"/>
        </w:rPr>
        <w:t xml:space="preserve">will </w:t>
      </w:r>
      <w:r w:rsidR="001B2856">
        <w:rPr>
          <w:rFonts w:ascii="Book Antiqua" w:hAnsi="Book Antiqua" w:cstheme="majorHAnsi"/>
          <w:szCs w:val="32"/>
        </w:rPr>
        <w:t xml:space="preserve">begin </w:t>
      </w:r>
      <w:r w:rsidRPr="008A4136">
        <w:rPr>
          <w:rFonts w:ascii="Book Antiqua" w:hAnsi="Book Antiqua" w:cstheme="majorHAnsi"/>
          <w:szCs w:val="32"/>
        </w:rPr>
        <w:t xml:space="preserve">in the Annex </w:t>
      </w:r>
      <w:r w:rsidR="001B2856">
        <w:rPr>
          <w:rFonts w:ascii="Book Antiqua" w:hAnsi="Book Antiqua" w:cstheme="majorHAnsi"/>
          <w:szCs w:val="32"/>
        </w:rPr>
        <w:t>with a brief presentation by local expert(s).</w:t>
      </w:r>
    </w:p>
    <w:p w:rsidR="001B2856" w:rsidRDefault="001B2856" w:rsidP="00FE0F5C">
      <w:pPr>
        <w:pStyle w:val="ListParagraph"/>
        <w:spacing w:line="240" w:lineRule="auto"/>
        <w:ind w:left="1080"/>
        <w:contextualSpacing w:val="0"/>
        <w:rPr>
          <w:rFonts w:ascii="Book Antiqua" w:hAnsi="Book Antiqua" w:cstheme="majorHAnsi"/>
          <w:szCs w:val="32"/>
        </w:rPr>
      </w:pPr>
    </w:p>
    <w:p w:rsidR="00BE2D87" w:rsidRPr="00316EE5" w:rsidRDefault="00BE2D87" w:rsidP="00316EE5">
      <w:pPr>
        <w:spacing w:after="80" w:line="240" w:lineRule="auto"/>
        <w:rPr>
          <w:rFonts w:ascii="Book Antiqua" w:hAnsi="Book Antiqua"/>
          <w:b/>
          <w:szCs w:val="32"/>
        </w:rPr>
      </w:pPr>
      <w:r>
        <w:rPr>
          <w:rFonts w:ascii="Book Antiqua" w:hAnsi="Book Antiqua"/>
          <w:b/>
          <w:szCs w:val="32"/>
        </w:rPr>
        <w:t>Old</w:t>
      </w:r>
      <w:r w:rsidRPr="0081558B">
        <w:rPr>
          <w:rFonts w:ascii="Book Antiqua" w:hAnsi="Book Antiqua"/>
          <w:b/>
          <w:szCs w:val="32"/>
        </w:rPr>
        <w:t xml:space="preserve"> Business:</w:t>
      </w:r>
      <w:r w:rsidRPr="00316EE5">
        <w:rPr>
          <w:rFonts w:ascii="Book Antiqua" w:hAnsi="Book Antiqua"/>
          <w:b/>
          <w:szCs w:val="32"/>
        </w:rPr>
        <w:tab/>
      </w:r>
    </w:p>
    <w:p w:rsidR="00BE2D87" w:rsidRDefault="00BE2D87" w:rsidP="00BE2D87">
      <w:pPr>
        <w:pStyle w:val="ListParagraph"/>
        <w:keepNext/>
        <w:numPr>
          <w:ilvl w:val="0"/>
          <w:numId w:val="16"/>
        </w:numPr>
        <w:spacing w:before="200" w:line="240" w:lineRule="auto"/>
        <w:contextualSpacing w:val="0"/>
        <w:rPr>
          <w:rFonts w:ascii="Book Antiqua" w:hAnsi="Book Antiqua"/>
          <w:b/>
          <w:szCs w:val="32"/>
        </w:rPr>
      </w:pPr>
      <w:r>
        <w:rPr>
          <w:rFonts w:ascii="Book Antiqua" w:hAnsi="Book Antiqua"/>
          <w:b/>
          <w:szCs w:val="32"/>
        </w:rPr>
        <w:t>AAD Shade Grant.</w:t>
      </w:r>
    </w:p>
    <w:p w:rsidR="00CE2024" w:rsidRPr="00CE2024" w:rsidRDefault="00CE2024" w:rsidP="00CE2024">
      <w:pPr>
        <w:pStyle w:val="ListParagraph"/>
        <w:keepNext/>
        <w:spacing w:before="200" w:line="240" w:lineRule="auto"/>
        <w:contextualSpacing w:val="0"/>
        <w:rPr>
          <w:rFonts w:ascii="Book Antiqua" w:hAnsi="Book Antiqua"/>
          <w:szCs w:val="32"/>
        </w:rPr>
      </w:pPr>
      <w:r>
        <w:rPr>
          <w:rFonts w:ascii="Book Antiqua" w:hAnsi="Book Antiqua"/>
          <w:szCs w:val="32"/>
        </w:rPr>
        <w:t>DWG’s submission completed.  Announcement of Recipients anticipated in March 2020.</w:t>
      </w:r>
    </w:p>
    <w:p w:rsidR="00CE2024" w:rsidRDefault="00CE2024" w:rsidP="00CE2024">
      <w:pPr>
        <w:pStyle w:val="ListParagraph"/>
        <w:keepNext/>
        <w:numPr>
          <w:ilvl w:val="0"/>
          <w:numId w:val="16"/>
        </w:numPr>
        <w:spacing w:before="200" w:line="240" w:lineRule="auto"/>
        <w:contextualSpacing w:val="0"/>
        <w:rPr>
          <w:rFonts w:ascii="Book Antiqua" w:hAnsi="Book Antiqua"/>
          <w:b/>
          <w:szCs w:val="32"/>
        </w:rPr>
      </w:pPr>
      <w:r>
        <w:rPr>
          <w:rFonts w:ascii="Book Antiqua" w:hAnsi="Book Antiqua"/>
          <w:b/>
          <w:szCs w:val="32"/>
        </w:rPr>
        <w:t>TPWD Small Community Grant</w:t>
      </w:r>
      <w:r w:rsidRPr="00464488">
        <w:rPr>
          <w:rFonts w:ascii="Book Antiqua" w:hAnsi="Book Antiqua"/>
          <w:b/>
          <w:szCs w:val="32"/>
        </w:rPr>
        <w:t>.</w:t>
      </w:r>
    </w:p>
    <w:p w:rsidR="00CE2024" w:rsidRPr="00CE2024" w:rsidRDefault="00CE2024" w:rsidP="00CE2024">
      <w:pPr>
        <w:pStyle w:val="ListParagraph"/>
        <w:keepNext/>
        <w:spacing w:before="200" w:line="240" w:lineRule="auto"/>
        <w:contextualSpacing w:val="0"/>
        <w:rPr>
          <w:rFonts w:ascii="Book Antiqua" w:hAnsi="Book Antiqua"/>
          <w:szCs w:val="32"/>
        </w:rPr>
      </w:pPr>
      <w:r w:rsidRPr="00CE2024">
        <w:rPr>
          <w:rFonts w:ascii="Book Antiqua" w:hAnsi="Book Antiqua"/>
          <w:szCs w:val="32"/>
        </w:rPr>
        <w:t>DWG’s</w:t>
      </w:r>
      <w:r>
        <w:rPr>
          <w:rFonts w:ascii="Book Antiqua" w:hAnsi="Book Antiqua"/>
          <w:szCs w:val="32"/>
        </w:rPr>
        <w:t xml:space="preserve"> proposal was submitted by Mark Priestner.  Announcement of Recipients anticipated in June 2020.</w:t>
      </w:r>
    </w:p>
    <w:p w:rsidR="0010191C" w:rsidRPr="008A4136" w:rsidRDefault="0010191C" w:rsidP="00464488">
      <w:pPr>
        <w:spacing w:line="240" w:lineRule="auto"/>
        <w:rPr>
          <w:rFonts w:ascii="Book Antiqua" w:hAnsi="Book Antiqua" w:cstheme="majorHAnsi"/>
          <w:szCs w:val="32"/>
        </w:rPr>
      </w:pPr>
    </w:p>
    <w:p w:rsidR="0010191C" w:rsidRPr="008A4136" w:rsidRDefault="0010191C" w:rsidP="00464488">
      <w:pPr>
        <w:spacing w:line="240" w:lineRule="auto"/>
        <w:rPr>
          <w:rFonts w:ascii="Book Antiqua" w:hAnsi="Book Antiqua" w:cstheme="majorHAnsi"/>
          <w:szCs w:val="32"/>
        </w:rPr>
      </w:pPr>
    </w:p>
    <w:p w:rsidR="00BE2D87" w:rsidRPr="00BE2D87" w:rsidRDefault="00BE2D87" w:rsidP="00BE2D87">
      <w:pPr>
        <w:spacing w:line="240" w:lineRule="auto"/>
        <w:rPr>
          <w:rFonts w:ascii="Book Antiqua" w:hAnsi="Book Antiqua"/>
          <w:b/>
          <w:szCs w:val="32"/>
        </w:rPr>
      </w:pPr>
      <w:r w:rsidRPr="00BE2D87">
        <w:rPr>
          <w:rFonts w:ascii="Book Antiqua" w:hAnsi="Book Antiqua"/>
          <w:b/>
          <w:szCs w:val="32"/>
        </w:rPr>
        <w:t>Adjourned:</w:t>
      </w:r>
      <w:r w:rsidRPr="00BE2D87">
        <w:rPr>
          <w:rFonts w:ascii="Book Antiqua" w:hAnsi="Book Antiqua"/>
          <w:b/>
          <w:szCs w:val="32"/>
        </w:rPr>
        <w:tab/>
        <w:t>7:30pm</w:t>
      </w:r>
    </w:p>
    <w:p w:rsidR="005E51D9" w:rsidRPr="008A4136" w:rsidRDefault="005E51D9" w:rsidP="00464488">
      <w:pPr>
        <w:spacing w:line="240" w:lineRule="auto"/>
        <w:rPr>
          <w:rFonts w:ascii="Book Antiqua" w:hAnsi="Book Antiqua"/>
          <w:b/>
          <w:szCs w:val="32"/>
        </w:rPr>
      </w:pPr>
    </w:p>
    <w:p w:rsidR="001673B2" w:rsidRPr="008A4136" w:rsidRDefault="001673B2" w:rsidP="00464488">
      <w:pPr>
        <w:spacing w:line="240" w:lineRule="auto"/>
        <w:rPr>
          <w:rFonts w:ascii="Book Antiqua" w:hAnsi="Book Antiqua"/>
          <w:szCs w:val="32"/>
        </w:rPr>
      </w:pPr>
    </w:p>
    <w:sectPr w:rsidR="001673B2" w:rsidRPr="008A4136" w:rsidSect="00467973">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E7" w:rsidRDefault="00E32DE7" w:rsidP="00467973">
      <w:pPr>
        <w:spacing w:after="0" w:line="240" w:lineRule="auto"/>
      </w:pPr>
      <w:r>
        <w:separator/>
      </w:r>
    </w:p>
  </w:endnote>
  <w:endnote w:type="continuationSeparator" w:id="0">
    <w:p w:rsidR="00E32DE7" w:rsidRDefault="00E32DE7" w:rsidP="0046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9CA" w:rsidRDefault="006B39CA" w:rsidP="006B39CA">
    <w:pPr>
      <w:pStyle w:val="Footer"/>
      <w:jc w:val="center"/>
      <w:rPr>
        <w:rFonts w:ascii="Book Antiqua" w:hAnsi="Book Antiqua"/>
        <w:bCs/>
      </w:rPr>
    </w:pPr>
    <w:r w:rsidRPr="00467973">
      <w:rPr>
        <w:rFonts w:ascii="Book Antiqua" w:hAnsi="Book Antiqua"/>
      </w:rPr>
      <w:t xml:space="preserve">Page </w:t>
    </w:r>
    <w:r w:rsidRPr="00467973">
      <w:rPr>
        <w:rFonts w:ascii="Book Antiqua" w:hAnsi="Book Antiqua"/>
        <w:bCs/>
      </w:rPr>
      <w:fldChar w:fldCharType="begin"/>
    </w:r>
    <w:r w:rsidRPr="00467973">
      <w:rPr>
        <w:rFonts w:ascii="Book Antiqua" w:hAnsi="Book Antiqua"/>
        <w:bCs/>
      </w:rPr>
      <w:instrText xml:space="preserve"> PAGE  \* Arabic  \* MERGEFORMAT </w:instrText>
    </w:r>
    <w:r w:rsidRPr="00467973">
      <w:rPr>
        <w:rFonts w:ascii="Book Antiqua" w:hAnsi="Book Antiqua"/>
        <w:bCs/>
      </w:rPr>
      <w:fldChar w:fldCharType="separate"/>
    </w:r>
    <w:r w:rsidR="000A1B8D">
      <w:rPr>
        <w:rFonts w:ascii="Book Antiqua" w:hAnsi="Book Antiqua"/>
        <w:bCs/>
        <w:noProof/>
      </w:rPr>
      <w:t>1</w:t>
    </w:r>
    <w:r w:rsidRPr="00467973">
      <w:rPr>
        <w:rFonts w:ascii="Book Antiqua" w:hAnsi="Book Antiqua"/>
        <w:bCs/>
      </w:rPr>
      <w:fldChar w:fldCharType="end"/>
    </w:r>
    <w:r w:rsidRPr="00467973">
      <w:rPr>
        <w:rFonts w:ascii="Book Antiqua" w:hAnsi="Book Antiqua"/>
      </w:rPr>
      <w:t xml:space="preserve"> of </w:t>
    </w:r>
    <w:r w:rsidRPr="00467973">
      <w:rPr>
        <w:rFonts w:ascii="Book Antiqua" w:hAnsi="Book Antiqua"/>
        <w:bCs/>
      </w:rPr>
      <w:fldChar w:fldCharType="begin"/>
    </w:r>
    <w:r w:rsidRPr="00467973">
      <w:rPr>
        <w:rFonts w:ascii="Book Antiqua" w:hAnsi="Book Antiqua"/>
        <w:bCs/>
      </w:rPr>
      <w:instrText xml:space="preserve"> NUMPAGES  \* Arabic  \* MERGEFORMAT </w:instrText>
    </w:r>
    <w:r w:rsidRPr="00467973">
      <w:rPr>
        <w:rFonts w:ascii="Book Antiqua" w:hAnsi="Book Antiqua"/>
        <w:bCs/>
      </w:rPr>
      <w:fldChar w:fldCharType="separate"/>
    </w:r>
    <w:r w:rsidR="000A1B8D">
      <w:rPr>
        <w:rFonts w:ascii="Book Antiqua" w:hAnsi="Book Antiqua"/>
        <w:bCs/>
        <w:noProof/>
      </w:rPr>
      <w:t>2</w:t>
    </w:r>
    <w:r w:rsidRPr="00467973">
      <w:rPr>
        <w:rFonts w:ascii="Book Antiqua" w:hAnsi="Book Antiqua"/>
        <w:bCs/>
      </w:rPr>
      <w:fldChar w:fldCharType="end"/>
    </w:r>
  </w:p>
  <w:p w:rsidR="00467973" w:rsidRPr="006B39CA" w:rsidRDefault="00467973" w:rsidP="006B3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E7" w:rsidRDefault="00E32DE7" w:rsidP="00467973">
      <w:pPr>
        <w:spacing w:after="0" w:line="240" w:lineRule="auto"/>
      </w:pPr>
      <w:r>
        <w:separator/>
      </w:r>
    </w:p>
  </w:footnote>
  <w:footnote w:type="continuationSeparator" w:id="0">
    <w:p w:rsidR="00E32DE7" w:rsidRDefault="00E32DE7" w:rsidP="00467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73" w:rsidRPr="00894DCC" w:rsidRDefault="00894DCC" w:rsidP="00894DCC">
    <w:pPr>
      <w:pStyle w:val="Header"/>
      <w:tabs>
        <w:tab w:val="clear" w:pos="4680"/>
      </w:tabs>
      <w:spacing w:after="80"/>
      <w:rPr>
        <w:rFonts w:ascii="Book Antiqua" w:hAnsi="Book Antiqua"/>
        <w:b/>
        <w:i/>
      </w:rPr>
    </w:pPr>
    <w:r w:rsidRPr="00894DCC">
      <w:rPr>
        <w:rFonts w:ascii="Book Antiqua" w:hAnsi="Book Antiqua"/>
        <w:b/>
        <w:i/>
      </w:rPr>
      <w:t>DWG PB Meeting Minutes</w:t>
    </w:r>
  </w:p>
  <w:p w:rsidR="00751124" w:rsidRDefault="00751124" w:rsidP="00894DCC">
    <w:pPr>
      <w:pStyle w:val="Footer"/>
      <w:spacing w:after="80"/>
      <w:rPr>
        <w:rFonts w:ascii="Book Antiqua" w:hAnsi="Book Antiqua"/>
      </w:rPr>
    </w:pPr>
    <w:r>
      <w:rPr>
        <w:rFonts w:ascii="Book Antiqua" w:hAnsi="Book Antiqua"/>
      </w:rPr>
      <w:t>January 2020</w:t>
    </w:r>
  </w:p>
  <w:p w:rsidR="00894DCC" w:rsidRDefault="00894DCC" w:rsidP="00894DCC">
    <w:pPr>
      <w:pStyle w:val="Footer"/>
      <w:spacing w:after="80"/>
      <w:rPr>
        <w:rFonts w:ascii="Book Antiqua" w:hAnsi="Book Antiqua"/>
        <w:bCs/>
      </w:rPr>
    </w:pPr>
    <w:r w:rsidRPr="00467973">
      <w:rPr>
        <w:rFonts w:ascii="Book Antiqua" w:hAnsi="Book Antiqua"/>
      </w:rPr>
      <w:t xml:space="preserve">Page </w:t>
    </w:r>
    <w:r w:rsidRPr="00467973">
      <w:rPr>
        <w:rFonts w:ascii="Book Antiqua" w:hAnsi="Book Antiqua"/>
        <w:bCs/>
      </w:rPr>
      <w:fldChar w:fldCharType="begin"/>
    </w:r>
    <w:r w:rsidRPr="00467973">
      <w:rPr>
        <w:rFonts w:ascii="Book Antiqua" w:hAnsi="Book Antiqua"/>
        <w:bCs/>
      </w:rPr>
      <w:instrText xml:space="preserve"> PAGE  \* Arabic  \* MERGEFORMAT </w:instrText>
    </w:r>
    <w:r w:rsidRPr="00467973">
      <w:rPr>
        <w:rFonts w:ascii="Book Antiqua" w:hAnsi="Book Antiqua"/>
        <w:bCs/>
      </w:rPr>
      <w:fldChar w:fldCharType="separate"/>
    </w:r>
    <w:r w:rsidR="000A1B8D">
      <w:rPr>
        <w:rFonts w:ascii="Book Antiqua" w:hAnsi="Book Antiqua"/>
        <w:bCs/>
        <w:noProof/>
      </w:rPr>
      <w:t>2</w:t>
    </w:r>
    <w:r w:rsidRPr="00467973">
      <w:rPr>
        <w:rFonts w:ascii="Book Antiqua" w:hAnsi="Book Antiqua"/>
        <w:bCs/>
      </w:rPr>
      <w:fldChar w:fldCharType="end"/>
    </w:r>
    <w:r w:rsidRPr="00467973">
      <w:rPr>
        <w:rFonts w:ascii="Book Antiqua" w:hAnsi="Book Antiqua"/>
      </w:rPr>
      <w:t xml:space="preserve"> of </w:t>
    </w:r>
    <w:r w:rsidRPr="00467973">
      <w:rPr>
        <w:rFonts w:ascii="Book Antiqua" w:hAnsi="Book Antiqua"/>
        <w:bCs/>
      </w:rPr>
      <w:fldChar w:fldCharType="begin"/>
    </w:r>
    <w:r w:rsidRPr="00467973">
      <w:rPr>
        <w:rFonts w:ascii="Book Antiqua" w:hAnsi="Book Antiqua"/>
        <w:bCs/>
      </w:rPr>
      <w:instrText xml:space="preserve"> NUMPAGES  \* Arabic  \* MERGEFORMAT </w:instrText>
    </w:r>
    <w:r w:rsidRPr="00467973">
      <w:rPr>
        <w:rFonts w:ascii="Book Antiqua" w:hAnsi="Book Antiqua"/>
        <w:bCs/>
      </w:rPr>
      <w:fldChar w:fldCharType="separate"/>
    </w:r>
    <w:r w:rsidR="000A1B8D">
      <w:rPr>
        <w:rFonts w:ascii="Book Antiqua" w:hAnsi="Book Antiqua"/>
        <w:bCs/>
        <w:noProof/>
      </w:rPr>
      <w:t>2</w:t>
    </w:r>
    <w:r w:rsidRPr="00467973">
      <w:rPr>
        <w:rFonts w:ascii="Book Antiqua" w:hAnsi="Book Antiqua"/>
        <w:bCs/>
      </w:rPr>
      <w:fldChar w:fldCharType="end"/>
    </w:r>
  </w:p>
  <w:p w:rsidR="00467973" w:rsidRPr="00894DCC" w:rsidRDefault="00467973" w:rsidP="00894DCC">
    <w:pPr>
      <w:pStyle w:val="Header"/>
      <w:spacing w:after="80"/>
      <w:rPr>
        <w:rFonts w:ascii="Book Antiqua" w:hAnsi="Book Antiq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73" w:rsidRPr="00467973" w:rsidRDefault="00467973" w:rsidP="00467973">
    <w:pPr>
      <w:pStyle w:val="Header"/>
      <w:tabs>
        <w:tab w:val="clear" w:pos="4680"/>
      </w:tabs>
      <w:spacing w:after="160"/>
      <w:jc w:val="center"/>
      <w:rPr>
        <w:rFonts w:ascii="Book Antiqua" w:hAnsi="Book Antiqua"/>
        <w:sz w:val="24"/>
      </w:rPr>
    </w:pPr>
    <w:proofErr w:type="spellStart"/>
    <w:r w:rsidRPr="00467973">
      <w:rPr>
        <w:rFonts w:ascii="Book Antiqua" w:hAnsi="Book Antiqua"/>
        <w:sz w:val="24"/>
      </w:rPr>
      <w:t>Dalworthington</w:t>
    </w:r>
    <w:proofErr w:type="spellEnd"/>
    <w:r w:rsidRPr="00467973">
      <w:rPr>
        <w:rFonts w:ascii="Book Antiqua" w:hAnsi="Book Antiqua"/>
        <w:sz w:val="24"/>
      </w:rPr>
      <w:t xml:space="preserve"> Gardens Park Board Meeting Minutes </w:t>
    </w:r>
  </w:p>
  <w:p w:rsidR="00467973" w:rsidRPr="00467973" w:rsidRDefault="00467973" w:rsidP="00467973">
    <w:pPr>
      <w:pStyle w:val="Header"/>
      <w:rPr>
        <w:rFonts w:ascii="Book Antiqua" w:hAnsi="Book Antiqua"/>
        <w:sz w:val="24"/>
      </w:rPr>
    </w:pPr>
    <w:r w:rsidRPr="00467973">
      <w:rPr>
        <w:rFonts w:ascii="Book Antiqua" w:hAnsi="Book Antiqua" w:cs="Lucida Sans Unicode"/>
        <w:noProof/>
        <w:sz w:val="24"/>
        <w:szCs w:val="32"/>
      </w:rPr>
      <w:drawing>
        <wp:anchor distT="0" distB="0" distL="114300" distR="114300" simplePos="0" relativeHeight="251661312" behindDoc="0" locked="0" layoutInCell="1" allowOverlap="1" wp14:anchorId="68BEFDEA" wp14:editId="021FE084">
          <wp:simplePos x="0" y="0"/>
          <wp:positionH relativeFrom="margin">
            <wp:posOffset>1851660</wp:posOffset>
          </wp:positionH>
          <wp:positionV relativeFrom="margin">
            <wp:posOffset>-1110615</wp:posOffset>
          </wp:positionV>
          <wp:extent cx="2352675" cy="9340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2675" cy="934085"/>
                  </a:xfrm>
                  <a:prstGeom prst="rect">
                    <a:avLst/>
                  </a:prstGeom>
                </pic:spPr>
              </pic:pic>
            </a:graphicData>
          </a:graphic>
          <wp14:sizeRelH relativeFrom="page">
            <wp14:pctWidth>0</wp14:pctWidth>
          </wp14:sizeRelH>
          <wp14:sizeRelV relativeFrom="page">
            <wp14:pctHeight>0</wp14:pctHeight>
          </wp14:sizeRelV>
        </wp:anchor>
      </w:drawing>
    </w:r>
  </w:p>
  <w:p w:rsidR="00467973" w:rsidRPr="00467973" w:rsidRDefault="00467973" w:rsidP="00467973">
    <w:pPr>
      <w:pStyle w:val="Header"/>
      <w:rPr>
        <w:rFonts w:ascii="Book Antiqua" w:hAnsi="Book Antiqua"/>
        <w:sz w:val="24"/>
      </w:rPr>
    </w:pPr>
  </w:p>
  <w:p w:rsidR="00467973" w:rsidRPr="00467973" w:rsidRDefault="00467973" w:rsidP="00467973">
    <w:pPr>
      <w:pStyle w:val="Header"/>
      <w:rPr>
        <w:rFonts w:ascii="Book Antiqua" w:hAnsi="Book Antiqua"/>
        <w:sz w:val="24"/>
      </w:rPr>
    </w:pPr>
  </w:p>
  <w:p w:rsidR="00467973" w:rsidRDefault="00467973" w:rsidP="00467973">
    <w:pPr>
      <w:pStyle w:val="Header"/>
      <w:rPr>
        <w:rFonts w:ascii="Book Antiqua" w:hAnsi="Book Antiqua"/>
        <w:sz w:val="24"/>
      </w:rPr>
    </w:pPr>
  </w:p>
  <w:p w:rsidR="00467973" w:rsidRPr="00467973" w:rsidRDefault="00467973" w:rsidP="00467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85D"/>
    <w:multiLevelType w:val="hybridMultilevel"/>
    <w:tmpl w:val="CBEC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00CB6"/>
    <w:multiLevelType w:val="hybridMultilevel"/>
    <w:tmpl w:val="EA3A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01D73"/>
    <w:multiLevelType w:val="hybridMultilevel"/>
    <w:tmpl w:val="F9361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83861"/>
    <w:multiLevelType w:val="hybridMultilevel"/>
    <w:tmpl w:val="3CBED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51172B"/>
    <w:multiLevelType w:val="hybridMultilevel"/>
    <w:tmpl w:val="BCBE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D1A4F"/>
    <w:multiLevelType w:val="hybridMultilevel"/>
    <w:tmpl w:val="22D23E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8D1F3E"/>
    <w:multiLevelType w:val="hybridMultilevel"/>
    <w:tmpl w:val="667C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517BE"/>
    <w:multiLevelType w:val="hybridMultilevel"/>
    <w:tmpl w:val="2DAEE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C34B05"/>
    <w:multiLevelType w:val="hybridMultilevel"/>
    <w:tmpl w:val="2350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B26F3"/>
    <w:multiLevelType w:val="hybridMultilevel"/>
    <w:tmpl w:val="9BE06E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208483B"/>
    <w:multiLevelType w:val="hybridMultilevel"/>
    <w:tmpl w:val="FCB8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E0309"/>
    <w:multiLevelType w:val="hybridMultilevel"/>
    <w:tmpl w:val="58F07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8710E"/>
    <w:multiLevelType w:val="hybridMultilevel"/>
    <w:tmpl w:val="5FD4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A156F"/>
    <w:multiLevelType w:val="hybridMultilevel"/>
    <w:tmpl w:val="D0A24E90"/>
    <w:lvl w:ilvl="0" w:tplc="07104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C73F0F"/>
    <w:multiLevelType w:val="hybridMultilevel"/>
    <w:tmpl w:val="CBEC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A4A24"/>
    <w:multiLevelType w:val="hybridMultilevel"/>
    <w:tmpl w:val="0CA4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2"/>
  </w:num>
  <w:num w:numId="4">
    <w:abstractNumId w:val="9"/>
  </w:num>
  <w:num w:numId="5">
    <w:abstractNumId w:val="10"/>
  </w:num>
  <w:num w:numId="6">
    <w:abstractNumId w:val="1"/>
  </w:num>
  <w:num w:numId="7">
    <w:abstractNumId w:val="6"/>
  </w:num>
  <w:num w:numId="8">
    <w:abstractNumId w:val="7"/>
  </w:num>
  <w:num w:numId="9">
    <w:abstractNumId w:val="12"/>
  </w:num>
  <w:num w:numId="10">
    <w:abstractNumId w:val="13"/>
  </w:num>
  <w:num w:numId="11">
    <w:abstractNumId w:val="8"/>
  </w:num>
  <w:num w:numId="12">
    <w:abstractNumId w:val="3"/>
  </w:num>
  <w:num w:numId="13">
    <w:abstractNumId w:val="11"/>
  </w:num>
  <w:num w:numId="14">
    <w:abstractNumId w:val="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6D"/>
    <w:rsid w:val="0000484E"/>
    <w:rsid w:val="0001027E"/>
    <w:rsid w:val="00015D83"/>
    <w:rsid w:val="00030A85"/>
    <w:rsid w:val="00035862"/>
    <w:rsid w:val="000A1B8D"/>
    <w:rsid w:val="000B34B6"/>
    <w:rsid w:val="000C5DAC"/>
    <w:rsid w:val="000D164C"/>
    <w:rsid w:val="000D29F5"/>
    <w:rsid w:val="0010191C"/>
    <w:rsid w:val="00110898"/>
    <w:rsid w:val="00114764"/>
    <w:rsid w:val="001230E5"/>
    <w:rsid w:val="00141008"/>
    <w:rsid w:val="001673B2"/>
    <w:rsid w:val="00184B81"/>
    <w:rsid w:val="00184CA2"/>
    <w:rsid w:val="001870E2"/>
    <w:rsid w:val="001B2856"/>
    <w:rsid w:val="001B721B"/>
    <w:rsid w:val="001F0CDA"/>
    <w:rsid w:val="002070E7"/>
    <w:rsid w:val="00227C84"/>
    <w:rsid w:val="00233811"/>
    <w:rsid w:val="0026748B"/>
    <w:rsid w:val="00286CEA"/>
    <w:rsid w:val="0029030D"/>
    <w:rsid w:val="002A392A"/>
    <w:rsid w:val="002B7234"/>
    <w:rsid w:val="002F0C18"/>
    <w:rsid w:val="00312B06"/>
    <w:rsid w:val="003147B3"/>
    <w:rsid w:val="00316EE5"/>
    <w:rsid w:val="003A2BDE"/>
    <w:rsid w:val="003C12F1"/>
    <w:rsid w:val="003C5FC6"/>
    <w:rsid w:val="003D3CB8"/>
    <w:rsid w:val="003D6C98"/>
    <w:rsid w:val="003E4DE2"/>
    <w:rsid w:val="003F17AB"/>
    <w:rsid w:val="00407208"/>
    <w:rsid w:val="00433AA8"/>
    <w:rsid w:val="004401B3"/>
    <w:rsid w:val="004439D2"/>
    <w:rsid w:val="00464488"/>
    <w:rsid w:val="00465821"/>
    <w:rsid w:val="00467973"/>
    <w:rsid w:val="004B09B2"/>
    <w:rsid w:val="004B780A"/>
    <w:rsid w:val="00502877"/>
    <w:rsid w:val="00502E06"/>
    <w:rsid w:val="00512433"/>
    <w:rsid w:val="00523195"/>
    <w:rsid w:val="0056604B"/>
    <w:rsid w:val="00566E54"/>
    <w:rsid w:val="005677BC"/>
    <w:rsid w:val="00591F79"/>
    <w:rsid w:val="005E51D9"/>
    <w:rsid w:val="006008FF"/>
    <w:rsid w:val="00612FD1"/>
    <w:rsid w:val="006147EC"/>
    <w:rsid w:val="00655395"/>
    <w:rsid w:val="006A162F"/>
    <w:rsid w:val="006B39CA"/>
    <w:rsid w:val="006C2B86"/>
    <w:rsid w:val="006E3C63"/>
    <w:rsid w:val="006E445D"/>
    <w:rsid w:val="006F7C58"/>
    <w:rsid w:val="00710063"/>
    <w:rsid w:val="00751124"/>
    <w:rsid w:val="0076416C"/>
    <w:rsid w:val="00787EE4"/>
    <w:rsid w:val="007A6F63"/>
    <w:rsid w:val="007C78A0"/>
    <w:rsid w:val="007D2866"/>
    <w:rsid w:val="007E286D"/>
    <w:rsid w:val="007F41C3"/>
    <w:rsid w:val="00811B21"/>
    <w:rsid w:val="0081558B"/>
    <w:rsid w:val="00834DFF"/>
    <w:rsid w:val="0085381C"/>
    <w:rsid w:val="00862F52"/>
    <w:rsid w:val="00875262"/>
    <w:rsid w:val="00894DCC"/>
    <w:rsid w:val="008A4136"/>
    <w:rsid w:val="008B3EBA"/>
    <w:rsid w:val="008D5A36"/>
    <w:rsid w:val="009475CB"/>
    <w:rsid w:val="00977B89"/>
    <w:rsid w:val="00991271"/>
    <w:rsid w:val="009C3F42"/>
    <w:rsid w:val="009F2E68"/>
    <w:rsid w:val="00A31A57"/>
    <w:rsid w:val="00A637DC"/>
    <w:rsid w:val="00A75275"/>
    <w:rsid w:val="00A75E96"/>
    <w:rsid w:val="00AA2205"/>
    <w:rsid w:val="00AB3DB0"/>
    <w:rsid w:val="00AC07BC"/>
    <w:rsid w:val="00B52F76"/>
    <w:rsid w:val="00BA06D0"/>
    <w:rsid w:val="00BA6523"/>
    <w:rsid w:val="00BC658F"/>
    <w:rsid w:val="00BC791B"/>
    <w:rsid w:val="00BD6FB2"/>
    <w:rsid w:val="00BE2D87"/>
    <w:rsid w:val="00C07384"/>
    <w:rsid w:val="00C21180"/>
    <w:rsid w:val="00C246EB"/>
    <w:rsid w:val="00C30CD7"/>
    <w:rsid w:val="00C6614E"/>
    <w:rsid w:val="00C70774"/>
    <w:rsid w:val="00C76C43"/>
    <w:rsid w:val="00C93F9A"/>
    <w:rsid w:val="00CC0A65"/>
    <w:rsid w:val="00CD169C"/>
    <w:rsid w:val="00CD1BBF"/>
    <w:rsid w:val="00CE2024"/>
    <w:rsid w:val="00D12431"/>
    <w:rsid w:val="00D13EF8"/>
    <w:rsid w:val="00D217AD"/>
    <w:rsid w:val="00D23DDA"/>
    <w:rsid w:val="00D247D1"/>
    <w:rsid w:val="00D43F9F"/>
    <w:rsid w:val="00D55543"/>
    <w:rsid w:val="00D67CCC"/>
    <w:rsid w:val="00D75BE6"/>
    <w:rsid w:val="00DC02EF"/>
    <w:rsid w:val="00E01DE9"/>
    <w:rsid w:val="00E26A58"/>
    <w:rsid w:val="00E32DE7"/>
    <w:rsid w:val="00E41B0B"/>
    <w:rsid w:val="00E45591"/>
    <w:rsid w:val="00E45E0E"/>
    <w:rsid w:val="00E510A8"/>
    <w:rsid w:val="00E65C12"/>
    <w:rsid w:val="00E75FA0"/>
    <w:rsid w:val="00E829EF"/>
    <w:rsid w:val="00E979CF"/>
    <w:rsid w:val="00EA36C1"/>
    <w:rsid w:val="00EB3A6D"/>
    <w:rsid w:val="00EC4D01"/>
    <w:rsid w:val="00EC62DF"/>
    <w:rsid w:val="00ED0485"/>
    <w:rsid w:val="00F007C6"/>
    <w:rsid w:val="00F04DA5"/>
    <w:rsid w:val="00F0690B"/>
    <w:rsid w:val="00F12D9E"/>
    <w:rsid w:val="00F42C52"/>
    <w:rsid w:val="00F55498"/>
    <w:rsid w:val="00F740C9"/>
    <w:rsid w:val="00F861CD"/>
    <w:rsid w:val="00F91D26"/>
    <w:rsid w:val="00FA06CD"/>
    <w:rsid w:val="00FE0F5C"/>
    <w:rsid w:val="00FE2AF6"/>
    <w:rsid w:val="00FE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4E5112-ACCC-462D-8773-CD7D8A92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86D"/>
    <w:pPr>
      <w:ind w:left="720"/>
      <w:contextualSpacing/>
    </w:pPr>
  </w:style>
  <w:style w:type="paragraph" w:styleId="Header">
    <w:name w:val="header"/>
    <w:basedOn w:val="Normal"/>
    <w:link w:val="HeaderChar"/>
    <w:uiPriority w:val="99"/>
    <w:unhideWhenUsed/>
    <w:rsid w:val="00467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973"/>
  </w:style>
  <w:style w:type="paragraph" w:styleId="Footer">
    <w:name w:val="footer"/>
    <w:basedOn w:val="Normal"/>
    <w:link w:val="FooterChar"/>
    <w:uiPriority w:val="99"/>
    <w:unhideWhenUsed/>
    <w:rsid w:val="00467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732C4BA8.dotm</Template>
  <TotalTime>1</TotalTime>
  <Pages>2</Pages>
  <Words>359</Words>
  <Characters>2048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calhoon</dc:creator>
  <cp:lastModifiedBy>admin dwg</cp:lastModifiedBy>
  <cp:revision>2</cp:revision>
  <dcterms:created xsi:type="dcterms:W3CDTF">2020-04-03T18:20:00Z</dcterms:created>
  <dcterms:modified xsi:type="dcterms:W3CDTF">2020-04-03T18:20:00Z</dcterms:modified>
</cp:coreProperties>
</file>